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25546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55467">
        <w:rPr>
          <w:rFonts w:asciiTheme="minorHAnsi" w:hAnsiTheme="minorHAnsi"/>
          <w:b/>
          <w:noProof/>
          <w:sz w:val="28"/>
          <w:szCs w:val="28"/>
        </w:rPr>
        <w:t>31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64266">
        <w:rPr>
          <w:rFonts w:asciiTheme="minorHAnsi" w:hAnsiTheme="minorHAnsi"/>
          <w:b/>
          <w:noProof/>
          <w:sz w:val="28"/>
          <w:szCs w:val="28"/>
        </w:rPr>
        <w:t>Δεκεμβρίου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6B51D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6B51D4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8.2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DY5LBm3AAAAAk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6B51D4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Ο Αντιπρόεδρος της ΚΕΚΠΑΠΥΑΣ κ.</w:t>
      </w:r>
      <w:r w:rsidR="004A4D6F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255467">
        <w:rPr>
          <w:rFonts w:asciiTheme="minorHAnsi" w:eastAsia="Arial" w:hAnsiTheme="minorHAnsi" w:cstheme="minorHAnsi"/>
          <w:sz w:val="28"/>
          <w:szCs w:val="28"/>
        </w:rPr>
        <w:t>Πιστικάκης</w:t>
      </w:r>
      <w:proofErr w:type="spellEnd"/>
      <w:r w:rsidRPr="00255467">
        <w:rPr>
          <w:rFonts w:asciiTheme="minorHAnsi" w:eastAsia="Arial" w:hAnsiTheme="minorHAnsi" w:cstheme="minorHAnsi"/>
          <w:sz w:val="28"/>
          <w:szCs w:val="28"/>
        </w:rPr>
        <w:t>, έκανε την ακόλουθη δήλωση:</w:t>
      </w: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‘’ Η απίστευτη κατάντια της Περιφέρειας Νοτίου Αιγαίου αποτυπώνεται στη δήλωση του εντεταλμένου περιφερειακού συμβούλου και ευρισκόμενου σε διατεταγμένη υπηρεσία.</w:t>
      </w: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Με χυδαία φρασεολογία, αμετροέπεια και αλαζο</w:t>
      </w:r>
      <w:r w:rsidR="004A4D6F">
        <w:rPr>
          <w:rFonts w:asciiTheme="minorHAnsi" w:eastAsia="Arial" w:hAnsiTheme="minorHAnsi" w:cstheme="minorHAnsi"/>
          <w:sz w:val="28"/>
          <w:szCs w:val="28"/>
        </w:rPr>
        <w:t xml:space="preserve">νεία εκτίθεται. Όπως συνέβη με </w:t>
      </w:r>
      <w:r w:rsidRPr="00255467">
        <w:rPr>
          <w:rFonts w:asciiTheme="minorHAnsi" w:eastAsia="Arial" w:hAnsiTheme="minorHAnsi" w:cstheme="minorHAnsi"/>
          <w:sz w:val="28"/>
          <w:szCs w:val="28"/>
        </w:rPr>
        <w:t xml:space="preserve">τη δημιουργία του </w:t>
      </w:r>
      <w:proofErr w:type="spellStart"/>
      <w:r w:rsidRPr="00255467">
        <w:rPr>
          <w:rFonts w:asciiTheme="minorHAnsi" w:eastAsia="Arial" w:hAnsiTheme="minorHAnsi" w:cstheme="minorHAnsi"/>
          <w:sz w:val="28"/>
          <w:szCs w:val="28"/>
        </w:rPr>
        <w:t>hot</w:t>
      </w:r>
      <w:proofErr w:type="spellEnd"/>
      <w:r w:rsidRPr="00255467">
        <w:rPr>
          <w:rFonts w:asciiTheme="minorHAnsi" w:eastAsia="Arial" w:hAnsiTheme="minorHAnsi" w:cstheme="minorHAnsi"/>
          <w:sz w:val="28"/>
          <w:szCs w:val="28"/>
        </w:rPr>
        <w:t xml:space="preserve"> </w:t>
      </w:r>
      <w:proofErr w:type="spellStart"/>
      <w:r w:rsidRPr="00255467">
        <w:rPr>
          <w:rFonts w:asciiTheme="minorHAnsi" w:eastAsia="Arial" w:hAnsiTheme="minorHAnsi" w:cstheme="minorHAnsi"/>
          <w:sz w:val="28"/>
          <w:szCs w:val="28"/>
        </w:rPr>
        <w:t>spot</w:t>
      </w:r>
      <w:proofErr w:type="spellEnd"/>
      <w:r w:rsidRPr="00255467">
        <w:rPr>
          <w:rFonts w:asciiTheme="minorHAnsi" w:eastAsia="Arial" w:hAnsiTheme="minorHAnsi" w:cstheme="minorHAnsi"/>
          <w:sz w:val="28"/>
          <w:szCs w:val="28"/>
        </w:rPr>
        <w:t>,</w:t>
      </w:r>
      <w:r w:rsidR="004A4D6F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255467">
        <w:rPr>
          <w:rFonts w:asciiTheme="minorHAnsi" w:eastAsia="Arial" w:hAnsiTheme="minorHAnsi" w:cstheme="minorHAnsi"/>
          <w:sz w:val="28"/>
          <w:szCs w:val="28"/>
        </w:rPr>
        <w:t>αυτοί ,που έχουν κηρύξει τον πόλεμο στην Κω, αφήνουν τα δακτυλικά τους αποτυπώματα και στη μεθόδευση να απαγορευθεί στη δημοτική συγκοινωνία να εξυπηρετήσει τους κατοίκους των χωριών της Κω.</w:t>
      </w: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Ενδεικτικό του ότι οι άνθρωποι έχουν ξεφύγει είναι η τελευταία φράση από το κατάπτυστο δελτίο τύπου του εντεταλμένου περιφερειακού συμβούλου, που μόνο για την εξυπηρέτηση των πολιτών δεν ενδιαφέρεται.</w:t>
      </w: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Καταλάβαμε πλέον όλοι ποιους θέλει να εξυπηρετήσει.</w:t>
      </w: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Σύμφωνα με αυτό τον κύριο ‘’ Την καλή χρονιά και τα χρόνια πολλά, η μόνη που μπορεί να τα διασφαλίσει για τους νησιώτες, είναι η Περιφέρεια Νοτίου Αιγαίου’’!!!!</w:t>
      </w: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Οπότε οι υπόλοιποι, δημοτική αρχή και πολίτες της Κω μάλλον περισσεύουμε και δεν μας θέλουν στα πόδια τους.</w:t>
      </w:r>
    </w:p>
    <w:p w:rsidR="00255467" w:rsidRPr="00255467" w:rsidRDefault="00255467" w:rsidP="00255467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>Τέτοια αλαζονεία και λογική Μεγάλου Ναπολέοντα!</w:t>
      </w:r>
    </w:p>
    <w:p w:rsidR="008B609F" w:rsidRPr="00E1796B" w:rsidRDefault="00255467" w:rsidP="00255467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55467">
        <w:rPr>
          <w:rFonts w:asciiTheme="minorHAnsi" w:eastAsia="Arial" w:hAnsiTheme="minorHAnsi" w:cstheme="minorHAnsi"/>
          <w:sz w:val="28"/>
          <w:szCs w:val="28"/>
        </w:rPr>
        <w:t xml:space="preserve">Η δημοτική αρχή δεν θα κάνει πίσω. Θα τιμήσει την προγραμματική της δέσμευση να εξυπηρετεί η δημοτική συγκοινωνία τους πολίτες των χωριών. </w:t>
      </w:r>
      <w:r w:rsidRPr="00255467">
        <w:rPr>
          <w:rFonts w:asciiTheme="minorHAnsi" w:eastAsia="Arial" w:hAnsiTheme="minorHAnsi" w:cstheme="minorHAnsi"/>
          <w:sz w:val="28"/>
          <w:szCs w:val="28"/>
        </w:rPr>
        <w:lastRenderedPageBreak/>
        <w:t>Ακόμα και αν χρειαστεί να γίνει δωρεάν μετακίνηση, μέχρι κάποιοι να καταλάβουν το αυτονόητο.’’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B0" w:rsidRDefault="003823B0" w:rsidP="0034192E">
      <w:r>
        <w:separator/>
      </w:r>
    </w:p>
  </w:endnote>
  <w:endnote w:type="continuationSeparator" w:id="0">
    <w:p w:rsidR="003823B0" w:rsidRDefault="003823B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D6F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B0" w:rsidRDefault="003823B0" w:rsidP="0034192E">
      <w:r>
        <w:separator/>
      </w:r>
    </w:p>
  </w:footnote>
  <w:footnote w:type="continuationSeparator" w:id="0">
    <w:p w:rsidR="003823B0" w:rsidRDefault="003823B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55467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3B0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A4D6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51D4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93EF62-23F2-4C80-818D-F477E664F920}"/>
</file>

<file path=customXml/itemProps2.xml><?xml version="1.0" encoding="utf-8"?>
<ds:datastoreItem xmlns:ds="http://schemas.openxmlformats.org/officeDocument/2006/customXml" ds:itemID="{55ACC30D-9AA9-45A5-B779-16C38E9AB963}"/>
</file>

<file path=customXml/itemProps3.xml><?xml version="1.0" encoding="utf-8"?>
<ds:datastoreItem xmlns:ds="http://schemas.openxmlformats.org/officeDocument/2006/customXml" ds:itemID="{081A7731-2F29-40C3-8A48-F997A6818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2016-12-31T08:58:00Z</dcterms:created>
  <dcterms:modified xsi:type="dcterms:W3CDTF">2016-12-31T08:59:00Z</dcterms:modified>
</cp:coreProperties>
</file>